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 w:themeFill="background1" w:themeFillShade="bf"/>
        <w:spacing w:lineRule="auto" w:line="360" w:before="120" w:after="120"/>
        <w:jc w:val="center"/>
        <w:rPr>
          <w:lang w:val="pt-BR"/>
        </w:rPr>
      </w:pPr>
      <w:r>
        <w:rPr>
          <w:rFonts w:cs="Arial" w:ascii="Arial" w:hAnsi="Arial"/>
          <w:b/>
          <w:sz w:val="26"/>
          <w:szCs w:val="26"/>
          <w:lang w:val="pt-BR"/>
        </w:rPr>
        <w:t>TERMO DE GARANTIA TÉCNICA</w:t>
      </w:r>
    </w:p>
    <w:p>
      <w:pPr>
        <w:pStyle w:val="Normal"/>
        <w:shd w:val="clear" w:color="auto" w:fill="BFBFBF" w:themeFill="background1" w:themeFillShade="bf"/>
        <w:spacing w:lineRule="auto" w:line="360" w:before="120" w:after="120"/>
        <w:jc w:val="center"/>
        <w:rPr>
          <w:lang w:val="pt-BR"/>
        </w:rPr>
      </w:pPr>
      <w:r>
        <w:rPr>
          <w:rFonts w:cs="Arial" w:ascii="Arial" w:hAnsi="Arial"/>
          <w:b/>
          <w:sz w:val="26"/>
          <w:szCs w:val="26"/>
          <w:lang w:val="pt-BR"/>
        </w:rPr>
        <w:t>PERSIANAS</w:t>
      </w:r>
    </w:p>
    <w:p>
      <w:pPr>
        <w:pStyle w:val="Normal"/>
        <w:spacing w:lineRule="auto" w:line="360" w:before="120" w:after="120"/>
        <w:jc w:val="center"/>
        <w:rPr>
          <w:rFonts w:ascii="Arial" w:hAnsi="Arial" w:cs="Arial"/>
          <w:b/>
          <w:lang w:val="pt-BR"/>
        </w:rPr>
      </w:pPr>
      <w:r>
        <w:rPr>
          <w:rFonts w:cs="Arial" w:ascii="Arial" w:hAnsi="Arial"/>
          <w:b/>
          <w:lang w:val="pt-BR"/>
        </w:rPr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A </w:t>
      </w:r>
      <w:bookmarkStart w:id="0" w:name="_Hlk30516902"/>
      <w:r>
        <w:rPr>
          <w:rFonts w:cs="Arial" w:ascii="Arial" w:hAnsi="Arial"/>
          <w:b/>
          <w:color w:val="FF0000"/>
          <w:lang w:val="pt-BR"/>
        </w:rPr>
        <w:t>[RAZÃO SOCIAL DA CONTRATADA]</w:t>
      </w:r>
      <w:r>
        <w:rPr>
          <w:rFonts w:cs="Arial" w:ascii="Arial" w:hAnsi="Arial"/>
          <w:lang w:val="pt-BR"/>
        </w:rPr>
        <w:t xml:space="preserve">, </w:t>
      </w:r>
      <w:bookmarkEnd w:id="0"/>
      <w:r>
        <w:rPr>
          <w:rFonts w:cs="Arial" w:ascii="Arial" w:hAnsi="Arial"/>
          <w:lang w:val="pt-BR"/>
        </w:rPr>
        <w:t xml:space="preserve">CNPJ nº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sediada na </w:t>
      </w:r>
      <w:r>
        <w:rPr>
          <w:rFonts w:cs="Arial" w:ascii="Arial" w:hAnsi="Arial"/>
          <w:color w:val="FF0000"/>
          <w:lang w:val="pt-BR"/>
        </w:rPr>
        <w:t>[Rua/Avenida XXXXXX]</w:t>
      </w:r>
      <w:r>
        <w:rPr>
          <w:rFonts w:cs="Arial" w:ascii="Arial" w:hAnsi="Arial"/>
          <w:lang w:val="pt-BR"/>
        </w:rPr>
        <w:t xml:space="preserve">, n° </w:t>
      </w:r>
      <w:r>
        <w:rPr>
          <w:rFonts w:cs="Arial" w:ascii="Arial" w:hAnsi="Arial"/>
          <w:color w:val="FF0000"/>
          <w:lang w:val="pt-BR"/>
        </w:rPr>
        <w:t>[XXX]</w:t>
      </w:r>
      <w:r>
        <w:rPr>
          <w:rFonts w:cs="Arial" w:ascii="Arial" w:hAnsi="Arial"/>
          <w:lang w:val="pt-BR"/>
        </w:rPr>
        <w:t xml:space="preserve">, bairro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</w:t>
      </w:r>
      <w:r>
        <w:rPr>
          <w:rFonts w:cs="Arial" w:ascii="Arial" w:hAnsi="Arial"/>
          <w:color w:val="FF0000"/>
          <w:lang w:val="pt-BR"/>
        </w:rPr>
        <w:t>[Cidade]-[UF]</w:t>
      </w:r>
      <w:r>
        <w:rPr>
          <w:rFonts w:cs="Arial" w:ascii="Arial" w:hAnsi="Arial"/>
          <w:lang w:val="pt-BR"/>
        </w:rPr>
        <w:t xml:space="preserve">, CEP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doravante denominada </w:t>
      </w:r>
      <w:r>
        <w:rPr>
          <w:rFonts w:cs="Arial" w:ascii="Arial" w:hAnsi="Arial"/>
          <w:bCs/>
          <w:lang w:val="pt-BR"/>
        </w:rPr>
        <w:t>CONTRATADA</w:t>
      </w:r>
      <w:r>
        <w:rPr>
          <w:rFonts w:cs="Arial" w:ascii="Arial" w:hAnsi="Arial"/>
          <w:lang w:val="pt-BR"/>
        </w:rPr>
        <w:t xml:space="preserve">, neste ato representada por </w:t>
      </w:r>
      <w:r>
        <w:rPr>
          <w:rFonts w:cs="Arial" w:ascii="Arial" w:hAnsi="Arial"/>
          <w:color w:val="FF0000"/>
          <w:lang w:val="pt-BR"/>
        </w:rPr>
        <w:t>[NOME COMPLETO]</w:t>
      </w:r>
      <w:r>
        <w:rPr>
          <w:rFonts w:cs="Arial" w:ascii="Arial" w:hAnsi="Arial"/>
          <w:lang w:val="pt-BR"/>
        </w:rPr>
        <w:t>, CPF nº ***.</w:t>
      </w:r>
      <w:r>
        <w:rPr>
          <w:rFonts w:cs="Arial" w:ascii="Arial" w:hAnsi="Arial"/>
          <w:color w:val="FF0000"/>
          <w:lang w:val="pt-BR"/>
        </w:rPr>
        <w:t>XXX.XXX</w:t>
      </w:r>
      <w:r>
        <w:rPr>
          <w:rFonts w:cs="Arial" w:ascii="Arial" w:hAnsi="Arial"/>
          <w:lang w:val="pt-BR"/>
        </w:rPr>
        <w:noBreakHyphen/>
        <w:t xml:space="preserve">**, emite o presente </w:t>
      </w:r>
      <w:r>
        <w:rPr>
          <w:rFonts w:cs="Arial" w:ascii="Arial" w:hAnsi="Arial"/>
          <w:b/>
          <w:bCs/>
          <w:lang w:val="pt-BR"/>
        </w:rPr>
        <w:t>TERMO DE GARANTIA TÉCNICA</w:t>
      </w:r>
      <w:r>
        <w:rPr>
          <w:rFonts w:cs="Arial" w:ascii="Arial" w:hAnsi="Arial"/>
          <w:lang w:val="pt-BR"/>
        </w:rPr>
        <w:t xml:space="preserve">, em decorrência da homologação da </w:t>
      </w:r>
      <w:r>
        <w:rPr>
          <w:rFonts w:cs="Arial" w:ascii="Arial" w:hAnsi="Arial"/>
          <w:color w:val="FF0000"/>
          <w:lang w:val="pt-BR"/>
        </w:rPr>
        <w:t>[Modalidade de licitação]</w:t>
      </w:r>
      <w:r>
        <w:rPr>
          <w:rFonts w:cs="Arial" w:ascii="Arial" w:hAnsi="Arial"/>
          <w:lang w:val="pt-BR"/>
        </w:rPr>
        <w:t xml:space="preserve"> nº </w:t>
      </w:r>
      <w:r>
        <w:rPr>
          <w:rFonts w:cs="Arial" w:ascii="Arial" w:hAnsi="Arial"/>
          <w:color w:val="FF0000"/>
          <w:lang w:val="pt-BR"/>
        </w:rPr>
        <w:t xml:space="preserve">[XXX/aaaa] </w:t>
      </w:r>
      <w:r>
        <w:rPr>
          <w:rFonts w:cs="Arial" w:ascii="Arial" w:hAnsi="Arial"/>
          <w:lang w:val="pt-BR"/>
        </w:rPr>
        <w:t xml:space="preserve">pela DEFENSORIA PÚBLICA DO ESTADO DO PARANÁ (DPE-PR), nos seguintes termos e condições: 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1. OBJETO DA GARANTIA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1.1. O presente Termo estabelece as condições da </w:t>
      </w:r>
      <w:r>
        <w:rPr>
          <w:rFonts w:cs="Arial" w:ascii="Arial" w:hAnsi="Arial"/>
          <w:b/>
          <w:bCs/>
          <w:lang w:val="pt-BR"/>
        </w:rPr>
        <w:t>garantia legal</w:t>
      </w:r>
      <w:r>
        <w:rPr>
          <w:rFonts w:cs="Arial" w:ascii="Arial" w:hAnsi="Arial"/>
          <w:lang w:val="pt-BR"/>
        </w:rPr>
        <w:t xml:space="preserve"> e </w:t>
      </w:r>
      <w:r>
        <w:rPr>
          <w:rFonts w:cs="Arial" w:ascii="Arial" w:hAnsi="Arial"/>
          <w:b w:val="false"/>
          <w:bCs w:val="false"/>
          <w:lang w:val="pt-BR"/>
        </w:rPr>
        <w:t>da</w:t>
      </w:r>
      <w:r>
        <w:rPr>
          <w:rFonts w:cs="Arial" w:ascii="Arial" w:hAnsi="Arial"/>
          <w:b/>
          <w:bCs/>
          <w:lang w:val="pt-BR"/>
        </w:rPr>
        <w:t xml:space="preserve"> garantia técnica contratual complementar </w:t>
      </w:r>
      <w:r>
        <w:rPr>
          <w:rFonts w:cs="Arial" w:ascii="Arial" w:hAnsi="Arial"/>
          <w:lang w:val="pt-BR"/>
        </w:rPr>
        <w:t>aplicáveis às persianas fornecidas à DPE</w:t>
        <w:noBreakHyphen/>
        <w:t xml:space="preserve">PR, conforme Contrato nº </w:t>
      </w:r>
      <w:r>
        <w:rPr>
          <w:rFonts w:cs="Arial" w:ascii="Arial" w:hAnsi="Arial"/>
          <w:color w:val="FF0000"/>
          <w:lang w:val="pt-BR"/>
        </w:rPr>
        <w:t>[XXX/aaaa]</w:t>
      </w:r>
      <w:r>
        <w:rPr>
          <w:rFonts w:cs="Arial" w:ascii="Arial" w:hAnsi="Arial"/>
          <w:lang w:val="pt-BR"/>
        </w:rPr>
        <w:t>, Nota de Empenho e demais documentos vinculados.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2. PRAZO DA GARANTIA</w:t>
      </w:r>
    </w:p>
    <w:p>
      <w:pPr>
        <w:pStyle w:val="Normal"/>
        <w:widowControl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2.1. O prazo total de garantia do objeto é constituído pela soma d</w:t>
      </w:r>
      <w:r>
        <w:rPr>
          <w:rFonts w:cs="Arial" w:ascii="Arial" w:hAnsi="Arial"/>
          <w:lang w:val="pt-BR"/>
        </w:rPr>
        <w:t>os prazos das</w:t>
      </w:r>
      <w:r>
        <w:rPr>
          <w:rFonts w:cs="Arial" w:ascii="Arial" w:hAnsi="Arial"/>
          <w:lang w:val="pt-BR"/>
        </w:rPr>
        <w:t xml:space="preserve"> seguintes garantias: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2.1.1. </w:t>
      </w:r>
      <w:r>
        <w:rPr>
          <w:rFonts w:cs="Arial" w:ascii="Arial" w:hAnsi="Arial"/>
          <w:b/>
          <w:bCs/>
          <w:lang w:val="pt-BR"/>
        </w:rPr>
        <w:t>Garantia legal</w:t>
      </w:r>
      <w:r>
        <w:rPr>
          <w:rFonts w:cs="Arial" w:ascii="Arial" w:hAnsi="Arial"/>
          <w:lang w:val="pt-BR"/>
        </w:rPr>
        <w:t>: 90 (noventa) dias, conforme o Código de Defesa do Consumidor; e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2.1.2. </w:t>
      </w:r>
      <w:r>
        <w:rPr>
          <w:rFonts w:cs="Arial" w:ascii="Arial" w:hAnsi="Arial"/>
          <w:b/>
          <w:bCs/>
          <w:lang w:val="pt-BR"/>
        </w:rPr>
        <w:t>Garantia técnica contratual complementar</w:t>
      </w:r>
      <w:r>
        <w:rPr>
          <w:rFonts w:cs="Arial" w:ascii="Arial" w:hAnsi="Arial"/>
          <w:lang w:val="pt-BR"/>
        </w:rPr>
        <w:t>: 12 (doze) meses, iniciando-se imediatamente após o término da garantia legal.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0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2.2. O prazo inicia-se com a garantia legal e será contado a partir da data do Termo de Recebimento Definitivo da Etapa 1 (fornecimento das persianas), conforme prevê o Contrato nº </w:t>
      </w:r>
      <w:r>
        <w:rPr>
          <w:rFonts w:cs="Arial" w:ascii="Arial" w:hAnsi="Arial"/>
          <w:color w:val="FF0000"/>
          <w:lang w:val="pt-BR"/>
        </w:rPr>
        <w:t>[XXX/aaaa]</w:t>
      </w:r>
      <w:r>
        <w:rPr>
          <w:rFonts w:cs="Arial" w:ascii="Arial" w:hAnsi="Arial"/>
          <w:lang w:val="pt-BR"/>
        </w:rPr>
        <w:t xml:space="preserve"> e a Lei nº 14.133/2021.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0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2.3. Caso o fabricante ofereça prazo superior, prevalecerá o período mais longo. 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3. COBERTURA DA GARANTIA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3.1. A cobertura da garantia compreende: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3.1.1. defeitos de fabricação;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3.1.2. vícios de qualidade; e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3.1.3. falhas que comprometam o funcionamento normal das persianas.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3.2. A CONTRATADA deverá realizar, sem custos à DPE</w:t>
        <w:noBreakHyphen/>
        <w:t>PR: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3.1.1. reparos; e/ou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3.1.2. substituição de peças; e/ou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 xml:space="preserve">3.1.3. substituição integral do produto, quando necessário.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3.3. Não estão cobertos pela garantia: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3.1.1. danos decorrentes de uso inadequado ou condições ambientais extremas;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3.1.2. danos provocados por instalação, manutenção ou reparo realizados por terceiros não autorizados pela CONTRATADA;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3.1.3. desgaste natural decorrente do uso regular.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4. PROCEDIMENTO DE ACIONAMENTO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4.I. COMUNICAÇÃO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4.1. Para acionar a garantia, a DPE-PR deverá comunicar formalmente a CONTRATADA, mediante chamado técnico, e-mail ou telefone, informando o número do Contrato, o número da Nota Fiscal (ou documento equivalente) e a descrição do problema, podendo anexar imagens.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4.II. ATENDIMENTO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4.2. A CONTRATADA terá até </w:t>
      </w:r>
      <w:r>
        <w:rPr>
          <w:rFonts w:cs="Arial" w:ascii="Arial" w:hAnsi="Arial"/>
          <w:b/>
          <w:bCs/>
          <w:lang w:val="pt-BR"/>
        </w:rPr>
        <w:t xml:space="preserve">20 </w:t>
      </w:r>
      <w:r>
        <w:rPr>
          <w:rFonts w:cs="Arial" w:ascii="Arial" w:hAnsi="Arial"/>
          <w:b/>
          <w:lang w:val="pt-BR"/>
        </w:rPr>
        <w:t xml:space="preserve">(vinte) dias </w:t>
      </w:r>
      <w:r>
        <w:rPr>
          <w:rFonts w:cs="Arial" w:ascii="Arial" w:hAnsi="Arial"/>
          <w:lang w:val="pt-BR"/>
        </w:rPr>
        <w:t>para realizar o reparo ou a substituição, contados da retirada do produto pela própria CONTRATADA ou por assistência técnica por ela autorizada.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4.3. O prazo poderá ser prorrogado uma única vez, por igual período, mediante justificativa formal da CONTRATADA e concordância expressa da DPE</w:t>
        <w:noBreakHyphen/>
        <w:t>PR.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b/>
          <w:bCs/>
          <w:lang w:val="pt-BR"/>
        </w:rPr>
      </w:pPr>
      <w:r>
        <w:rPr>
          <w:rFonts w:cs="Arial" w:ascii="Arial" w:hAnsi="Arial"/>
          <w:b/>
          <w:bCs/>
          <w:lang w:val="pt-BR"/>
        </w:rPr>
        <w:t>4.III. MEDIDAS CASO O VÍCIO NÃO SEJA SANADO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4.4. Não solucionado o vício dentro do prazo (incluindo eventual prorrogação), e mantida a inadequação, a DPE</w:t>
        <w:noBreakHyphen/>
        <w:t>PR poderá exigir, alternativamente: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4.4.1. a substituição por produto da mesma espécie, em perfeitas condições;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4.4.2. a restituição atualizada das quantias pagas ou abatimento proporcional do preço;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4.4.3. outra solução acordada entre as partes, observando o interesse público.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bCs/>
          <w:lang w:val="pt-BR"/>
        </w:rPr>
        <w:t>4.IV.</w:t>
      </w:r>
      <w:r>
        <w:rPr>
          <w:rFonts w:cs="Arial" w:ascii="Arial" w:hAnsi="Arial"/>
          <w:lang w:val="pt-BR"/>
        </w:rPr>
        <w:t xml:space="preserve"> </w:t>
      </w:r>
      <w:r>
        <w:rPr>
          <w:rFonts w:cs="Arial" w:ascii="Arial" w:hAnsi="Arial"/>
          <w:b/>
          <w:lang w:val="pt-BR"/>
        </w:rPr>
        <w:t>CONDIÇÕES DE LOGÍSTICA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4.5. A retirada e a devolução dos bens objeto de acionamento de garantia devem ocorrer na unidade da DPE-PR em que foram instalados, sem ônus para esta. O reparo ou a substituição serão realizados no local de instalação, quando tecnicamente possível, e, quando o vício exigir a remoção do bem, o reparo será executado nas dependências da CONTRATADA ou de assistência técnica por ela autorizada, com posterior devolução à unidade da DPE-PR.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  <w:t>4.6. Todos os custos de transporte, deslocamento e logística serão integralmente suportados pela CONTRATADA.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5. PENALIDADES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5.1. O descumprimento das obrigações estabelecidas neste Termo de Garantia sujeita a CONTRATADA às penalidades previstas na Lei nº 14.133/2021 e na Deliberação CSDP nº 043/2023.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6. DISPOSIÇÕES FINAIS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6.1. Aplicam-se ao presente Termo as disposições legais pertinentes, especialmente as previstas no Código de Defesa do Consumidor (Lei nº 8.078/1990) e na Lei nº 14.133/2021.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lang w:val="pt-BR"/>
        </w:rPr>
        <w:t xml:space="preserve">Curitiba, </w:t>
      </w:r>
      <w:r>
        <w:rPr>
          <w:rFonts w:cs="Arial" w:ascii="Arial" w:hAnsi="Arial"/>
          <w:color w:val="FF0000"/>
          <w:lang w:val="pt-BR"/>
        </w:rPr>
        <w:t xml:space="preserve">[dd] </w:t>
      </w:r>
      <w:r>
        <w:rPr>
          <w:rFonts w:cs="Arial" w:ascii="Arial" w:hAnsi="Arial"/>
          <w:lang w:val="pt-BR"/>
        </w:rPr>
        <w:t xml:space="preserve">de </w:t>
      </w:r>
      <w:r>
        <w:rPr>
          <w:rFonts w:cs="Arial" w:ascii="Arial" w:hAnsi="Arial"/>
          <w:color w:val="FF0000"/>
          <w:lang w:val="pt-BR"/>
        </w:rPr>
        <w:t xml:space="preserve">[mês] </w:t>
      </w:r>
      <w:r>
        <w:rPr>
          <w:rFonts w:cs="Arial" w:ascii="Arial" w:hAnsi="Arial"/>
          <w:lang w:val="pt-BR"/>
        </w:rPr>
        <w:t xml:space="preserve">de </w:t>
      </w:r>
      <w:r>
        <w:rPr>
          <w:rFonts w:cs="Arial" w:ascii="Arial" w:hAnsi="Arial"/>
          <w:color w:val="FF0000"/>
          <w:lang w:val="pt-BR"/>
        </w:rPr>
        <w:t>[aaaa]</w:t>
      </w:r>
      <w:r>
        <w:rPr>
          <w:rFonts w:cs="Arial" w:ascii="Arial" w:hAnsi="Arial"/>
          <w:lang w:val="pt-BR"/>
        </w:rPr>
        <w:t>.</w:t>
      </w:r>
    </w:p>
    <w:p>
      <w:pPr>
        <w:pStyle w:val="Normal"/>
        <w:spacing w:lineRule="auto" w:line="360" w:before="120" w:after="120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before="120" w:after="120"/>
        <w:jc w:val="center"/>
        <w:rPr>
          <w:rFonts w:ascii="Arial" w:hAnsi="Arial" w:cs="Arial"/>
          <w:b/>
          <w:color w:val="FF0000"/>
          <w:lang w:val="pt-BR"/>
        </w:rPr>
      </w:pPr>
      <w:r>
        <w:rPr>
          <w:rFonts w:cs="Arial" w:ascii="Arial" w:hAnsi="Arial"/>
          <w:b/>
          <w:color w:val="FF0000"/>
          <w:lang w:val="pt-BR"/>
        </w:rPr>
      </w:r>
    </w:p>
    <w:p>
      <w:pPr>
        <w:pStyle w:val="Normal"/>
        <w:spacing w:before="120" w:after="120"/>
        <w:jc w:val="center"/>
        <w:rPr>
          <w:lang w:val="pt-BR"/>
        </w:rPr>
      </w:pPr>
      <w:r>
        <w:rPr>
          <w:rFonts w:cs="Arial" w:ascii="Arial" w:hAnsi="Arial"/>
          <w:b/>
          <w:color w:val="FF0000"/>
          <w:lang w:val="pt-BR"/>
        </w:rPr>
        <w:t>[NOME DO REPRESENTANTE DA CONTRATADA]</w:t>
      </w:r>
    </w:p>
    <w:p>
      <w:pPr>
        <w:pStyle w:val="Normal"/>
        <w:spacing w:before="120" w:after="120"/>
        <w:jc w:val="center"/>
        <w:rPr>
          <w:lang w:val="pt-BR"/>
        </w:rPr>
      </w:pPr>
      <w:r>
        <w:rPr>
          <w:rFonts w:cs="Arial" w:ascii="Arial" w:hAnsi="Arial"/>
          <w:color w:val="FF0000"/>
          <w:lang w:val="pt-BR"/>
        </w:rPr>
        <w:t>[RAZÃO SOCIAL DA CONTRATADA]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lang w:val="pt-BR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134" w:gutter="0" w:header="720" w:top="1701" w:footer="72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1" w:after="0"/>
      <w:rPr>
        <w:sz w:val="16"/>
        <w:szCs w:val="16"/>
      </w:rPr>
    </w:pPr>
    <w:r>
      <w:rPr>
        <w:sz w:val="16"/>
        <w:szCs w:val="16"/>
        <w:lang w:val="pt-BR"/>
      </w:rPr>
      <w:t>____________________________________________________________________________________________________________________</w:t>
    </w:r>
  </w:p>
  <w:p>
    <w:pPr>
      <w:pStyle w:val="Normal"/>
      <w:spacing w:lineRule="auto" w:line="276" w:before="120" w:after="0"/>
      <w:ind w:right="-6"/>
      <w:jc w:val="center"/>
      <w:rPr>
        <w:lang w:val="pt-BR"/>
      </w:rPr>
    </w:pPr>
    <w:r>
      <w:rPr>
        <w:rFonts w:ascii="Arial" w:hAnsi="Arial"/>
        <w:b/>
        <w:sz w:val="18"/>
        <w:szCs w:val="18"/>
        <w:lang w:val="pt-BR"/>
      </w:rPr>
      <w:t>DEFENSORIA</w:t>
    </w:r>
    <w:r>
      <w:rPr>
        <w:rFonts w:ascii="Arial" w:hAnsi="Arial"/>
        <w:b/>
        <w:spacing w:val="-9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PÚBLICA</w:t>
    </w:r>
    <w:r>
      <w:rPr>
        <w:rFonts w:ascii="Arial" w:hAnsi="Arial"/>
        <w:b/>
        <w:spacing w:val="-3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DO</w:t>
    </w:r>
    <w:r>
      <w:rPr>
        <w:rFonts w:ascii="Arial" w:hAnsi="Arial"/>
        <w:b/>
        <w:spacing w:val="-7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ESTADO DO PARANÁ</w:t>
    </w:r>
  </w:p>
  <w:p>
    <w:pPr>
      <w:pStyle w:val="Normal"/>
      <w:spacing w:lineRule="auto" w:line="276"/>
      <w:ind w:right="-7"/>
      <w:jc w:val="center"/>
      <w:rPr>
        <w:lang w:val="pt-BR"/>
      </w:rPr>
    </w:pPr>
    <w:r>
      <w:rPr>
        <w:rFonts w:ascii="Arial" w:hAnsi="Arial"/>
        <w:iCs/>
        <w:sz w:val="17"/>
        <w:szCs w:val="17"/>
        <w:lang w:val="pt-BR"/>
      </w:rPr>
      <w:t>Rua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Mateus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Leme,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nº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1.908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Centro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Cívico</w:t>
    </w:r>
    <w:r>
      <w:rPr>
        <w:rFonts w:ascii="Arial" w:hAnsi="Arial"/>
        <w:iCs/>
        <w:spacing w:val="-4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Curitiba-Paraná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CEP</w:t>
    </w:r>
    <w:r>
      <w:rPr>
        <w:rFonts w:ascii="Arial" w:hAnsi="Arial"/>
        <w:iCs/>
        <w:spacing w:val="-8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80.530-010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Telefone: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(41)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3313-7300</w:t>
    </w:r>
  </w:p>
  <w:p>
    <w:pPr>
      <w:pStyle w:val="Normal"/>
      <w:spacing w:lineRule="auto" w:line="276"/>
      <w:ind w:left="916" w:right="1175"/>
      <w:jc w:val="center"/>
      <w:rPr>
        <w:rFonts w:ascii="Arial" w:hAnsi="Arial"/>
        <w:iCs/>
        <w:sz w:val="17"/>
        <w:szCs w:val="17"/>
      </w:rPr>
    </w:pPr>
    <w:r>
      <w:rPr>
        <w:rFonts w:ascii="Arial" w:hAnsi="Arial"/>
        <w:iCs/>
        <w:sz w:val="17"/>
        <w:szCs w:val="17"/>
      </w:rPr>
    </w:r>
  </w:p>
  <w:p>
    <w:pPr>
      <w:pStyle w:val="Footer"/>
      <w:spacing w:lineRule="auto" w:line="276"/>
      <w:jc w:val="right"/>
      <w:rPr>
        <w:lang w:val="pt-BR"/>
      </w:rPr>
    </w:pPr>
    <w:r>
      <w:rPr>
        <w:rFonts w:cs="Arial" w:ascii="Arial" w:hAnsi="Arial"/>
        <w:sz w:val="18"/>
        <w:szCs w:val="18"/>
        <w:lang w:val="pt-BR"/>
      </w:rPr>
      <w:t xml:space="preserve">Página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PAGE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  <w:r>
      <w:rPr>
        <w:rFonts w:cs="Arial" w:ascii="Arial" w:hAnsi="Arial"/>
        <w:sz w:val="18"/>
        <w:szCs w:val="18"/>
        <w:lang w:val="pt-BR"/>
      </w:rPr>
      <w:t xml:space="preserve"> de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NUMPAGES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1" w:after="0"/>
      <w:rPr>
        <w:sz w:val="16"/>
        <w:szCs w:val="16"/>
      </w:rPr>
    </w:pPr>
    <w:r>
      <w:rPr>
        <w:sz w:val="16"/>
        <w:szCs w:val="16"/>
        <w:lang w:val="pt-BR"/>
      </w:rPr>
      <w:t>____________________________________________________________________________________________________________________</w:t>
    </w:r>
  </w:p>
  <w:p>
    <w:pPr>
      <w:pStyle w:val="Normal"/>
      <w:spacing w:lineRule="auto" w:line="276" w:before="120" w:after="0"/>
      <w:ind w:right="-6"/>
      <w:jc w:val="center"/>
      <w:rPr>
        <w:lang w:val="pt-BR"/>
      </w:rPr>
    </w:pPr>
    <w:r>
      <w:rPr>
        <w:rFonts w:ascii="Arial" w:hAnsi="Arial"/>
        <w:b/>
        <w:sz w:val="18"/>
        <w:szCs w:val="18"/>
        <w:lang w:val="pt-BR"/>
      </w:rPr>
      <w:t>DEFENSORIA</w:t>
    </w:r>
    <w:r>
      <w:rPr>
        <w:rFonts w:ascii="Arial" w:hAnsi="Arial"/>
        <w:b/>
        <w:spacing w:val="-9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PÚBLICA</w:t>
    </w:r>
    <w:r>
      <w:rPr>
        <w:rFonts w:ascii="Arial" w:hAnsi="Arial"/>
        <w:b/>
        <w:spacing w:val="-3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DO</w:t>
    </w:r>
    <w:r>
      <w:rPr>
        <w:rFonts w:ascii="Arial" w:hAnsi="Arial"/>
        <w:b/>
        <w:spacing w:val="-7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ESTADO DO PARANÁ</w:t>
    </w:r>
  </w:p>
  <w:p>
    <w:pPr>
      <w:pStyle w:val="Normal"/>
      <w:spacing w:lineRule="auto" w:line="276"/>
      <w:ind w:right="-7"/>
      <w:jc w:val="center"/>
      <w:rPr>
        <w:lang w:val="pt-BR"/>
      </w:rPr>
    </w:pPr>
    <w:r>
      <w:rPr>
        <w:rFonts w:ascii="Arial" w:hAnsi="Arial"/>
        <w:iCs/>
        <w:sz w:val="17"/>
        <w:szCs w:val="17"/>
        <w:lang w:val="pt-BR"/>
      </w:rPr>
      <w:t>Rua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Mateus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Leme,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nº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1.908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Centro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Cívico</w:t>
    </w:r>
    <w:r>
      <w:rPr>
        <w:rFonts w:ascii="Arial" w:hAnsi="Arial"/>
        <w:iCs/>
        <w:spacing w:val="-4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Curitiba-Paraná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CEP</w:t>
    </w:r>
    <w:r>
      <w:rPr>
        <w:rFonts w:ascii="Arial" w:hAnsi="Arial"/>
        <w:iCs/>
        <w:spacing w:val="-8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80.530-010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Telefone: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(41)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3313-7300</w:t>
    </w:r>
  </w:p>
  <w:p>
    <w:pPr>
      <w:pStyle w:val="Normal"/>
      <w:spacing w:lineRule="auto" w:line="276"/>
      <w:ind w:left="916" w:right="1175"/>
      <w:jc w:val="center"/>
      <w:rPr>
        <w:rFonts w:ascii="Arial" w:hAnsi="Arial"/>
        <w:iCs/>
        <w:sz w:val="17"/>
        <w:szCs w:val="17"/>
      </w:rPr>
    </w:pPr>
    <w:r>
      <w:rPr>
        <w:rFonts w:ascii="Arial" w:hAnsi="Arial"/>
        <w:iCs/>
        <w:sz w:val="17"/>
        <w:szCs w:val="17"/>
      </w:rPr>
    </w:r>
  </w:p>
  <w:p>
    <w:pPr>
      <w:pStyle w:val="Footer"/>
      <w:spacing w:lineRule="auto" w:line="276"/>
      <w:jc w:val="right"/>
      <w:rPr>
        <w:lang w:val="pt-BR"/>
      </w:rPr>
    </w:pPr>
    <w:r>
      <w:rPr>
        <w:rFonts w:cs="Arial" w:ascii="Arial" w:hAnsi="Arial"/>
        <w:sz w:val="18"/>
        <w:szCs w:val="18"/>
        <w:lang w:val="pt-BR"/>
      </w:rPr>
      <w:t xml:space="preserve">Página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PAGE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  <w:r>
      <w:rPr>
        <w:rFonts w:cs="Arial" w:ascii="Arial" w:hAnsi="Arial"/>
        <w:sz w:val="18"/>
        <w:szCs w:val="18"/>
        <w:lang w:val="pt-BR"/>
      </w:rPr>
      <w:t xml:space="preserve"> de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NUMPAGES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60" w:after="0"/>
      <w:rPr>
        <w:rFonts w:ascii="Arial" w:hAnsi="Arial" w:cs="Arial"/>
        <w:lang w:val="pt-BR"/>
      </w:rPr>
    </w:pPr>
    <w:r>
      <w:rPr>
        <w:rFonts w:cs="Arial" w:ascii="Arial" w:hAnsi="Arial"/>
        <w:lang w:val="pt-BR"/>
      </w:rPr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1016000</wp:posOffset>
          </wp:positionH>
          <wp:positionV relativeFrom="paragraph">
            <wp:posOffset>-177165</wp:posOffset>
          </wp:positionV>
          <wp:extent cx="1758315" cy="728345"/>
          <wp:effectExtent l="0" t="0" r="0" b="0"/>
          <wp:wrapNone/>
          <wp:docPr id="1" name="image1.jpeg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8315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tabs>
        <w:tab w:val="clear" w:pos="720"/>
        <w:tab w:val="center" w:pos="4708" w:leader="none"/>
        <w:tab w:val="right" w:pos="9417" w:leader="none"/>
      </w:tabs>
      <w:ind w:right="-6"/>
      <w:rPr>
        <w:rFonts w:ascii="Arial" w:hAnsi="Arial" w:cs="Arial"/>
        <w:sz w:val="19"/>
        <w:szCs w:val="19"/>
      </w:rPr>
    </w:pPr>
    <w:r>
      <w:rPr>
        <w:rFonts w:cs="Arial" w:ascii="Arial" w:hAnsi="Arial"/>
        <w:sz w:val="20"/>
        <w:szCs w:val="20"/>
        <w:lang w:val="pt-BR"/>
      </w:rPr>
      <w:tab/>
      <w:tab/>
    </w:r>
    <w:r>
      <w:rPr>
        <w:rFonts w:cs="Arial" w:ascii="Arial" w:hAnsi="Arial"/>
        <w:sz w:val="19"/>
        <w:szCs w:val="19"/>
        <w:lang w:val="pt-BR"/>
      </w:rPr>
      <w:t>Diretoria de Contratações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  <w:lang w:val="pt-BR"/>
      </w:rPr>
      <w:tab/>
    </w:r>
    <w:r>
      <w:rPr>
        <w:rFonts w:cs="Arial" w:ascii="Arial" w:hAnsi="Arial"/>
        <w:sz w:val="17"/>
        <w:szCs w:val="17"/>
        <w:lang w:val="pt-BR"/>
      </w:rPr>
      <w:tab/>
    </w:r>
    <w:r>
      <w:rPr>
        <w:rFonts w:cs="Arial" w:ascii="Arial" w:hAnsi="Arial"/>
        <w:sz w:val="18"/>
        <w:szCs w:val="18"/>
        <w:lang w:val="pt-BR"/>
      </w:rPr>
      <w:t>Coordenadoria de Formalização das Contratações e Convênios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  <w:lang w:val="pt-BR"/>
      </w:rPr>
      <w:t>_________________________________________________________________________________________________________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shape_0" adj="10800" fillcolor="#dddddd" stroked="f" o:allowincell="f" style="position:absolute;margin-left:0.2pt;margin-top:254.45pt;width:467.25pt;height:138.1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MINUTA" style="font-family:&quot;Arial&quot;;font-size:1pt" trim="t"/>
          <v:fill o:detectmouseclick="t" type="solid" color2="#222222" opacity="0.5"/>
          <v:stroke color="#3465a4" joinstyle="round" endcap="flat"/>
          <w10:wrap type="none"/>
        </v:shape>
      </w:pic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60" w:after="0"/>
      <w:rPr>
        <w:rFonts w:ascii="Arial" w:hAnsi="Arial" w:cs="Arial"/>
        <w:lang w:val="pt-BR"/>
      </w:rPr>
    </w:pPr>
    <w:r>
      <w:rPr>
        <w:rFonts w:cs="Arial" w:ascii="Arial" w:hAnsi="Arial"/>
        <w:lang w:val="pt-BR"/>
      </w:rPr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1016000</wp:posOffset>
          </wp:positionH>
          <wp:positionV relativeFrom="paragraph">
            <wp:posOffset>-177165</wp:posOffset>
          </wp:positionV>
          <wp:extent cx="1758315" cy="728345"/>
          <wp:effectExtent l="0" t="0" r="0" b="0"/>
          <wp:wrapNone/>
          <wp:docPr id="3" name="image1.jpeg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8315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tabs>
        <w:tab w:val="clear" w:pos="720"/>
        <w:tab w:val="center" w:pos="4708" w:leader="none"/>
        <w:tab w:val="right" w:pos="9417" w:leader="none"/>
      </w:tabs>
      <w:ind w:right="-6"/>
      <w:rPr>
        <w:rFonts w:ascii="Arial" w:hAnsi="Arial" w:cs="Arial"/>
        <w:sz w:val="19"/>
        <w:szCs w:val="19"/>
      </w:rPr>
    </w:pPr>
    <w:r>
      <w:rPr>
        <w:rFonts w:cs="Arial" w:ascii="Arial" w:hAnsi="Arial"/>
        <w:sz w:val="20"/>
        <w:szCs w:val="20"/>
        <w:lang w:val="pt-BR"/>
      </w:rPr>
      <w:tab/>
      <w:tab/>
    </w:r>
    <w:r>
      <w:rPr>
        <w:rFonts w:cs="Arial" w:ascii="Arial" w:hAnsi="Arial"/>
        <w:sz w:val="19"/>
        <w:szCs w:val="19"/>
        <w:lang w:val="pt-BR"/>
      </w:rPr>
      <w:t>Diretoria de Contratações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  <w:lang w:val="pt-BR"/>
      </w:rPr>
      <w:tab/>
    </w:r>
    <w:r>
      <w:rPr>
        <w:rFonts w:cs="Arial" w:ascii="Arial" w:hAnsi="Arial"/>
        <w:sz w:val="17"/>
        <w:szCs w:val="17"/>
        <w:lang w:val="pt-BR"/>
      </w:rPr>
      <w:tab/>
    </w:r>
    <w:r>
      <w:rPr>
        <w:rFonts w:cs="Arial" w:ascii="Arial" w:hAnsi="Arial"/>
        <w:sz w:val="18"/>
        <w:szCs w:val="18"/>
        <w:lang w:val="pt-BR"/>
      </w:rPr>
      <w:t>Coordenadoria de Formalização das Contratações e Convênios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  <w:lang w:val="pt-BR"/>
      </w:rPr>
      <w:t>_________________________________________________________________________________________________________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pict>
        <v:shape id="PowerPlusWaterMarkObject" o:spid="shape_0" adj="10800" fillcolor="#dddddd" stroked="f" o:allowincell="f" style="position:absolute;margin-left:0.2pt;margin-top:254.45pt;width:467.25pt;height:138.1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MINUTA" style="font-family:&quot;Arial&quot;;font-size:1pt" trim="t"/>
          <v:fill o:detectmouseclick="t" type="solid" color2="#222222" opacity="0.5"/>
          <v:stroke color="#3465a4" joinstyle="round" endcap="flat"/>
          <w10:wrap type="none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5.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5.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5.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5.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609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9"/>
    <w:qFormat/>
    <w:pPr>
      <w:ind w:left="14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ff44ef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b2564e"/>
    <w:rPr>
      <w:rFonts w:ascii="Times New Roman" w:hAnsi="Times New Roman" w:eastAsia="Times New Roman" w:cs="Times New Roman"/>
      <w:lang w:val="pt-PT"/>
    </w:rPr>
  </w:style>
  <w:style w:type="character" w:styleId="RodapChar" w:customStyle="1">
    <w:name w:val="Rodapé Char"/>
    <w:basedOn w:val="DefaultParagraphFont"/>
    <w:uiPriority w:val="99"/>
    <w:qFormat/>
    <w:rsid w:val="00b2564e"/>
    <w:rPr>
      <w:rFonts w:ascii="Times New Roman" w:hAnsi="Times New Roman" w:eastAsia="Times New Roman" w:cs="Times New Roman"/>
      <w:lang w:val="pt-PT"/>
    </w:rPr>
  </w:style>
  <w:style w:type="character" w:styleId="Ttulo2Char" w:customStyle="1">
    <w:name w:val="Título 2 Char"/>
    <w:basedOn w:val="DefaultParagraphFont"/>
    <w:uiPriority w:val="9"/>
    <w:semiHidden/>
    <w:qFormat/>
    <w:rsid w:val="00ff44ef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  <w:lang w:val="pt-PT"/>
    </w:rPr>
  </w:style>
  <w:style w:type="character" w:styleId="Caracteresdenotaderodap" w:customStyle="1">
    <w:name w:val="Caracteres de nota de rodapé"/>
    <w:uiPriority w:val="99"/>
    <w:semiHidden/>
    <w:unhideWhenUsed/>
    <w:qFormat/>
    <w:rsid w:val="006d6f9b"/>
    <w:rPr>
      <w:vertAlign w:val="superscript"/>
    </w:rPr>
  </w:style>
  <w:style w:type="character" w:styleId="Hyperlink1" w:customStyle="1">
    <w:name w:val="Hyperlink1"/>
    <w:basedOn w:val="DefaultParagraphFont"/>
    <w:qFormat/>
    <w:rsid w:val="00ff44ef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0c77c2"/>
    <w:rPr>
      <w:color w:themeColor="hyperlink" w:val="0000FF"/>
      <w:u w:val="single"/>
    </w:rPr>
  </w:style>
  <w:style w:type="character" w:styleId="Refdenotaderodap1" w:customStyle="1">
    <w:name w:val="Ref. de nota de rodapé1"/>
    <w:qFormat/>
    <w:rsid w:val="00ff44ef"/>
    <w:rPr>
      <w:vertAlign w:val="superscript"/>
    </w:rPr>
  </w:style>
  <w:style w:type="character" w:styleId="TextodenotaderodapChar" w:customStyle="1">
    <w:name w:val="Texto de nota de rodapé Char"/>
    <w:basedOn w:val="DefaultParagraphFont"/>
    <w:uiPriority w:val="99"/>
    <w:qFormat/>
    <w:rsid w:val="00ff44ef"/>
    <w:rPr>
      <w:rFonts w:ascii="Calibri" w:hAnsi="Calibri" w:eastAsia="Calibri" w:cs="F"/>
      <w:lang w:val="pt-BR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fa46f7"/>
    <w:rPr>
      <w:color w:val="605E5C"/>
      <w:shd w:fill="E1DFDD" w:val="clear"/>
    </w:rPr>
  </w:style>
  <w:style w:type="character" w:styleId="CommentReference">
    <w:name w:val="annotation reference"/>
    <w:uiPriority w:val="99"/>
    <w:semiHidden/>
    <w:unhideWhenUsed/>
    <w:qFormat/>
    <w:rsid w:val="00f42fad"/>
    <w:rPr>
      <w:sz w:val="16"/>
      <w:szCs w:val="16"/>
    </w:rPr>
  </w:style>
  <w:style w:type="character" w:styleId="TextodecomentrioChar" w:customStyle="1">
    <w:name w:val="Texto de comentário Char"/>
    <w:basedOn w:val="DefaultParagraphFont"/>
    <w:uiPriority w:val="99"/>
    <w:qFormat/>
    <w:rsid w:val="00f42fad"/>
    <w:rPr>
      <w:rFonts w:ascii="Calibri" w:hAnsi="Calibri" w:eastAsia="" w:cs="Times New Roman" w:eastAsiaTheme="minorEastAsia"/>
      <w:sz w:val="20"/>
      <w:szCs w:val="20"/>
      <w:lang w:val="x-none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97270a"/>
    <w:rPr>
      <w:rFonts w:ascii="Times New Roman" w:hAnsi="Times New Roman" w:eastAsia="Times New Roman" w:cs="Times New Roman"/>
      <w:b/>
      <w:bCs/>
      <w:sz w:val="20"/>
      <w:szCs w:val="20"/>
      <w:lang w:val="pt-PT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97270a"/>
    <w:rPr>
      <w:rFonts w:ascii="Segoe UI" w:hAnsi="Segoe UI" w:eastAsia="Times New Roman" w:cs="Segoe UI"/>
      <w:sz w:val="18"/>
      <w:szCs w:val="18"/>
      <w:lang w:val="pt-PT"/>
    </w:rPr>
  </w:style>
  <w:style w:type="character" w:styleId="Nvel3-RChar" w:customStyle="1">
    <w:name w:val="Nível 3-R Char"/>
    <w:basedOn w:val="DefaultParagraphFont"/>
    <w:link w:val="Nvel3-R"/>
    <w:qFormat/>
    <w:rsid w:val="0024078c"/>
    <w:rPr>
      <w:rFonts w:ascii="Arial" w:hAnsi="Arial" w:eastAsia="" w:cs="Arial" w:eastAsiaTheme="minorEastAsia"/>
      <w:i/>
      <w:iCs/>
      <w:color w:val="FF0000"/>
      <w:lang w:val="pt-BR" w:eastAsia="pt-BR"/>
    </w:rPr>
  </w:style>
  <w:style w:type="character" w:styleId="LineNumber">
    <w:name w:val="line number"/>
    <w:rPr/>
  </w:style>
  <w:style w:type="character" w:styleId="Caracteresdenotadefimuser">
    <w:name w:val="Caracteres de nota de fim (user)"/>
    <w:qFormat/>
    <w:rPr>
      <w:vertAlign w:val="superscript"/>
    </w:rPr>
  </w:style>
  <w:style w:type="character" w:styleId="Caracteresdenotadefim" w:customStyle="1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ef06bf"/>
    <w:rPr>
      <w:color w:val="605E5C"/>
      <w:shd w:fill="E1DFDD" w:val="clear"/>
    </w:rPr>
  </w:style>
  <w:style w:type="character" w:styleId="Caracteresdenotaderodapuser">
    <w:name w:val="Caracteres de nota de rodapé (user)"/>
    <w:uiPriority w:val="99"/>
    <w:semiHidden/>
    <w:unhideWhenUsed/>
    <w:qFormat/>
    <w:rsid w:val="001b2db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ntepargpadro2" w:customStyle="1">
    <w:name w:val="Fonte parág. padrão2"/>
    <w:qFormat/>
    <w:rsid w:val="00537737"/>
    <w:rPr/>
  </w:style>
  <w:style w:type="character" w:styleId="Strong">
    <w:name w:val="Strong"/>
    <w:basedOn w:val="DefaultParagraphFont"/>
    <w:uiPriority w:val="22"/>
    <w:qFormat/>
    <w:rsid w:val="00724d3b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qFormat/>
    <w:pPr>
      <w:ind w:hanging="708" w:left="849" w:right="397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Default" w:customStyle="1">
    <w:name w:val="Default"/>
    <w:qFormat/>
    <w:rsid w:val="00c8669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t-BR" w:eastAsia="en-US" w:bidi="ar-SA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Cabealhoerodap4">
    <w:name w:val="Cabeçalho e rodapé4"/>
    <w:basedOn w:val="Normal"/>
    <w:qFormat/>
    <w:pPr/>
    <w:rPr/>
  </w:style>
  <w:style w:type="paragraph" w:styleId="Cabealhoerodap5">
    <w:name w:val="Cabeçalho e rodapé5"/>
    <w:basedOn w:val="Normal"/>
    <w:qFormat/>
    <w:pPr/>
    <w:rPr/>
  </w:style>
  <w:style w:type="paragraph" w:styleId="Cabealhoerodap6">
    <w:name w:val="Cabeçalho e rodapé6"/>
    <w:basedOn w:val="Normal"/>
    <w:qFormat/>
    <w:pPr/>
    <w:rPr/>
  </w:style>
  <w:style w:type="paragraph" w:styleId="Cabealhoerodap7">
    <w:name w:val="Cabeçalho e rodapé7"/>
    <w:basedOn w:val="Normal"/>
    <w:qFormat/>
    <w:pPr/>
    <w:rPr/>
  </w:style>
  <w:style w:type="paragraph" w:styleId="Cabealhoerodap8">
    <w:name w:val="Cabeçalho e rodapé8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b2564e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link w:val="RodapChar"/>
    <w:unhideWhenUsed/>
    <w:rsid w:val="00b2564e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Standard" w:customStyle="1">
    <w:name w:val="Standard"/>
    <w:qFormat/>
    <w:rsid w:val="00126c3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zh-CN" w:bidi="ar-SA"/>
    </w:rPr>
  </w:style>
  <w:style w:type="paragraph" w:styleId="Footnote" w:customStyle="1">
    <w:name w:val="Footnote"/>
    <w:basedOn w:val="Standard"/>
    <w:qFormat/>
    <w:rsid w:val="00ff44ef"/>
    <w:pPr/>
    <w:rPr>
      <w:kern w:val="0"/>
      <w:lang w:eastAsia="ar-SA"/>
    </w:rPr>
  </w:style>
  <w:style w:type="paragraph" w:styleId="Subitem1" w:customStyle="1">
    <w:name w:val="Subitem 1"/>
    <w:basedOn w:val="Heading2"/>
    <w:qFormat/>
    <w:rsid w:val="00ff44ef"/>
    <w:pPr>
      <w:keepNext w:val="false"/>
      <w:keepLines w:val="false"/>
      <w:spacing w:lineRule="auto" w:line="276" w:before="0" w:after="0"/>
      <w:jc w:val="both"/>
      <w:textAlignment w:val="baseline"/>
      <w:outlineLvl w:val="9"/>
    </w:pPr>
    <w:rPr>
      <w:rFonts w:ascii="Arial" w:hAnsi="Arial" w:eastAsia="Arial" w:cs="Arial"/>
      <w:sz w:val="24"/>
      <w:szCs w:val="24"/>
      <w:lang w:val="pt-BR" w:eastAsia="ar-SA"/>
    </w:rPr>
  </w:style>
  <w:style w:type="paragraph" w:styleId="FootnoteText">
    <w:name w:val="footnote text"/>
    <w:basedOn w:val="Normal"/>
    <w:link w:val="TextodenotaderodapChar"/>
    <w:uiPriority w:val="99"/>
    <w:rsid w:val="00ff44ef"/>
    <w:pPr>
      <w:textAlignment w:val="baseline"/>
    </w:pPr>
    <w:rPr>
      <w:rFonts w:ascii="Calibri" w:hAnsi="Calibri" w:eastAsia="Calibri" w:cs="F"/>
      <w:lang w:val="pt-BR"/>
    </w:rPr>
  </w:style>
  <w:style w:type="paragraph" w:styleId="Nivel3" w:customStyle="1">
    <w:name w:val="Nivel 3"/>
    <w:basedOn w:val="Normal"/>
    <w:qFormat/>
    <w:rsid w:val="00ff44ef"/>
    <w:pPr>
      <w:numPr>
        <w:ilvl w:val="0"/>
        <w:numId w:val="1"/>
      </w:numPr>
      <w:spacing w:lineRule="auto" w:line="276" w:before="120" w:after="120"/>
      <w:ind w:left="1072"/>
      <w:jc w:val="both"/>
      <w:textAlignment w:val="baseline"/>
    </w:pPr>
    <w:rPr>
      <w:rFonts w:ascii="Arial" w:hAnsi="Arial" w:eastAsia="" w:cs="Arial" w:eastAsiaTheme="minorEastAsia"/>
      <w:color w:val="000000"/>
      <w:lang w:val="pt-BR" w:eastAsia="pt-BR"/>
    </w:rPr>
  </w:style>
  <w:style w:type="paragraph" w:styleId="Nvel3-R" w:customStyle="1">
    <w:name w:val="Nível 3-R"/>
    <w:basedOn w:val="Nivel3"/>
    <w:link w:val="Nvel3-RChar"/>
    <w:qFormat/>
    <w:rsid w:val="00ff44ef"/>
    <w:pPr/>
    <w:rPr>
      <w:i/>
      <w:iCs/>
      <w:color w:val="FF0000"/>
    </w:rPr>
  </w:style>
  <w:style w:type="paragraph" w:styleId="CommentText">
    <w:name w:val="annotation text"/>
    <w:basedOn w:val="Normal"/>
    <w:link w:val="TextodecomentrioChar"/>
    <w:uiPriority w:val="99"/>
    <w:unhideWhenUsed/>
    <w:qFormat/>
    <w:rsid w:val="00f42fad"/>
    <w:pPr>
      <w:widowControl/>
      <w:spacing w:lineRule="auto" w:line="259" w:before="0" w:after="160"/>
    </w:pPr>
    <w:rPr>
      <w:rFonts w:ascii="Calibri" w:hAnsi="Calibri" w:eastAsia="" w:eastAsiaTheme="minorEastAsia"/>
      <w:sz w:val="20"/>
      <w:szCs w:val="20"/>
      <w:lang w:val="x-none"/>
    </w:rPr>
  </w:style>
  <w:style w:type="paragraph" w:styleId="annotationsubject">
    <w:name w:val="annotation subject"/>
    <w:basedOn w:val="CommentText"/>
    <w:next w:val="CommentText"/>
    <w:link w:val="AssuntodocomentrioChar"/>
    <w:uiPriority w:val="99"/>
    <w:semiHidden/>
    <w:unhideWhenUsed/>
    <w:qFormat/>
    <w:rsid w:val="0097270a"/>
    <w:pPr>
      <w:widowControl w:val="false"/>
      <w:spacing w:lineRule="auto" w:line="240" w:before="0" w:after="0"/>
    </w:pPr>
    <w:rPr>
      <w:rFonts w:ascii="Times New Roman" w:hAnsi="Times New Roman" w:eastAsia="Times New Roman"/>
      <w:b/>
      <w:bCs/>
      <w:lang w:val="pt-PT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7270a"/>
    <w:pPr/>
    <w:rPr>
      <w:rFonts w:ascii="Segoe UI" w:hAnsi="Segoe UI" w:cs="Segoe UI"/>
      <w:sz w:val="18"/>
      <w:szCs w:val="18"/>
    </w:rPr>
  </w:style>
  <w:style w:type="paragraph" w:styleId="Nvel2-Red" w:customStyle="1">
    <w:name w:val="Nível 2 -Red"/>
    <w:basedOn w:val="Normal"/>
    <w:qFormat/>
    <w:rsid w:val="0024078c"/>
    <w:pPr>
      <w:widowControl/>
      <w:spacing w:lineRule="auto" w:line="276" w:before="120" w:after="120"/>
      <w:jc w:val="both"/>
      <w:textAlignment w:val="baseline"/>
    </w:pPr>
    <w:rPr>
      <w:rFonts w:ascii="Arial" w:hAnsi="Arial" w:eastAsia="Arial" w:cs="Arial"/>
      <w:i/>
      <w:iCs/>
      <w:color w:val="FF0000"/>
      <w:sz w:val="20"/>
      <w:szCs w:val="20"/>
      <w:lang w:val="pt-BR"/>
    </w:rPr>
  </w:style>
  <w:style w:type="paragraph" w:styleId="Revision">
    <w:name w:val="Revision"/>
    <w:uiPriority w:val="99"/>
    <w:semiHidden/>
    <w:qFormat/>
    <w:rsid w:val="000b796f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citao2" w:customStyle="1">
    <w:name w:val="citação 2"/>
    <w:basedOn w:val="FootnoteText"/>
    <w:qFormat/>
    <w:rsid w:val="00ab1cbf"/>
    <w:pPr>
      <w:widowControl/>
      <w:suppressLineNumbers/>
      <w:shd w:val="clear" w:color="auto" w:fill="FFFFCC"/>
      <w:ind w:hanging="339" w:left="339"/>
    </w:pPr>
    <w:rPr>
      <w:rFonts w:ascii="Liberation Serif" w:hAnsi="Liberation Serif" w:eastAsia="NSimSun" w:cs="Arial"/>
      <w:kern w:val="2"/>
      <w:sz w:val="20"/>
      <w:szCs w:val="20"/>
      <w:lang w:eastAsia="zh-CN" w:bidi="hi-IN"/>
    </w:rPr>
  </w:style>
  <w:style w:type="paragraph" w:styleId="Contedodoquadrouser">
    <w:name w:val="Conteúdo do quadro (user)"/>
    <w:basedOn w:val="Normal"/>
    <w:qFormat/>
    <w:pPr/>
    <w:rPr/>
  </w:style>
  <w:style w:type="numbering" w:styleId="Semlistauser" w:default="1">
    <w:name w:val="Sem lista (user)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2940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A09AD-88BB-4CC0-93D6-9ECCB9AA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Application>LibreOffice/25.2.7.2$Windows_X86_64 LibreOffice_project/5cbfd1ab6520636bb5f7b99185aa69bd7456825d</Application>
  <AppVersion>15.0000</AppVersion>
  <Pages>3</Pages>
  <Words>686</Words>
  <Characters>4428</Characters>
  <CharactersWithSpaces>5075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2025-01-10T15:48:00Z</dcterms:created>
  <dc:creator>est.janaina.l</dc:creator>
  <dc:description/>
  <dc:language>pt-BR</dc:language>
  <cp:lastModifiedBy>Fabia Mariela</cp:lastModifiedBy>
  <cp:lastPrinted>2024-07-25T18:35:00Z</cp:lastPrinted>
  <dcterms:modified xsi:type="dcterms:W3CDTF">2026-02-06T11:08:09Z</dcterms:modified>
  <cp:revision>86</cp:revision>
  <dc:subject/>
  <dc:title>Microsoft Word - DESPACHO - ESTEL BOMBAS HIDRAULICAS LTDA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2022-10-04T00:00:00Z</vt:filetime>
  </property>
</Properties>
</file>